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TÍTULO DO PROJETO</w:t>
      </w:r>
      <w:r w:rsidDel="00000000" w:rsidR="00000000" w:rsidRPr="00000000">
        <w:rPr>
          <w:rtl w:val="0"/>
        </w:rPr>
        <w:t xml:space="preserve">: SUBTÍTULO DO PROJETO (SE HOUVER)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EQUIPE DE PESQUISA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50"/>
        <w:gridCol w:w="2174"/>
        <w:gridCol w:w="1970"/>
        <w:tblGridChange w:id="0">
          <w:tblGrid>
            <w:gridCol w:w="4350"/>
            <w:gridCol w:w="2174"/>
            <w:gridCol w:w="197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Função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Vínculo institucional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RESUMO</w:t>
      </w:r>
    </w:p>
    <w:p w:rsidR="00000000" w:rsidDel="00000000" w:rsidP="00000000" w:rsidRDefault="00000000" w:rsidRPr="00000000" w14:paraId="0000001E">
      <w:pPr>
        <w:pStyle w:val="Heading1"/>
        <w:numPr>
          <w:ilvl w:val="0"/>
          <w:numId w:val="1"/>
        </w:numPr>
        <w:ind w:left="720" w:hanging="360"/>
        <w:rPr/>
      </w:pPr>
      <w:bookmarkStart w:colFirst="0" w:colLast="0" w:name="_heading=h.vuhyipvbtl3p" w:id="0"/>
      <w:bookmarkEnd w:id="0"/>
      <w:r w:rsidDel="00000000" w:rsidR="00000000" w:rsidRPr="00000000">
        <w:rPr>
          <w:rtl w:val="0"/>
        </w:rPr>
        <w:t xml:space="preserve">INTRODUÇÃO</w:t>
      </w:r>
    </w:p>
    <w:p w:rsidR="00000000" w:rsidDel="00000000" w:rsidP="00000000" w:rsidRDefault="00000000" w:rsidRPr="00000000" w14:paraId="0000001F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OBJETIVOS</w:t>
      </w:r>
    </w:p>
    <w:p w:rsidR="00000000" w:rsidDel="00000000" w:rsidP="00000000" w:rsidRDefault="00000000" w:rsidRPr="00000000" w14:paraId="00000020">
      <w:pPr>
        <w:pStyle w:val="Heading1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Objetivo geral</w:t>
      </w:r>
    </w:p>
    <w:p w:rsidR="00000000" w:rsidDel="00000000" w:rsidP="00000000" w:rsidRDefault="00000000" w:rsidRPr="00000000" w14:paraId="00000021">
      <w:pPr>
        <w:pStyle w:val="Heading1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Objetivos específicos</w:t>
      </w:r>
    </w:p>
    <w:p w:rsidR="00000000" w:rsidDel="00000000" w:rsidP="00000000" w:rsidRDefault="00000000" w:rsidRPr="00000000" w14:paraId="00000022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METODOLOGIA</w:t>
      </w:r>
    </w:p>
    <w:p w:rsidR="00000000" w:rsidDel="00000000" w:rsidP="00000000" w:rsidRDefault="00000000" w:rsidRPr="00000000" w14:paraId="00000023">
      <w:pPr>
        <w:pStyle w:val="Heading1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Desenho de pesquisa</w:t>
      </w:r>
    </w:p>
    <w:p w:rsidR="00000000" w:rsidDel="00000000" w:rsidP="00000000" w:rsidRDefault="00000000" w:rsidRPr="00000000" w14:paraId="00000024">
      <w:pPr>
        <w:pStyle w:val="Heading1"/>
        <w:numPr>
          <w:ilvl w:val="1"/>
          <w:numId w:val="1"/>
        </w:numPr>
        <w:ind w:left="1440" w:hanging="360"/>
        <w:rPr/>
      </w:pPr>
      <w:bookmarkStart w:colFirst="0" w:colLast="0" w:name="_heading=h.6vtmvphe5q8x" w:id="1"/>
      <w:bookmarkEnd w:id="1"/>
      <w:r w:rsidDel="00000000" w:rsidR="00000000" w:rsidRPr="00000000">
        <w:rPr>
          <w:rtl w:val="0"/>
        </w:rPr>
        <w:t xml:space="preserve">População, local e período do estudo</w:t>
      </w:r>
    </w:p>
    <w:p w:rsidR="00000000" w:rsidDel="00000000" w:rsidP="00000000" w:rsidRDefault="00000000" w:rsidRPr="00000000" w14:paraId="00000025">
      <w:pPr>
        <w:pStyle w:val="Heading1"/>
        <w:numPr>
          <w:ilvl w:val="1"/>
          <w:numId w:val="1"/>
        </w:numPr>
        <w:ind w:left="1440" w:hanging="360"/>
        <w:rPr/>
      </w:pPr>
      <w:bookmarkStart w:colFirst="0" w:colLast="0" w:name="_heading=h.njc17e32ch4a" w:id="2"/>
      <w:bookmarkEnd w:id="2"/>
      <w:r w:rsidDel="00000000" w:rsidR="00000000" w:rsidRPr="00000000">
        <w:rPr>
          <w:rtl w:val="0"/>
        </w:rPr>
        <w:t xml:space="preserve">Fonte de informação, variáveis e coleta de dados</w:t>
      </w:r>
    </w:p>
    <w:p w:rsidR="00000000" w:rsidDel="00000000" w:rsidP="00000000" w:rsidRDefault="00000000" w:rsidRPr="00000000" w14:paraId="00000026">
      <w:pPr>
        <w:pStyle w:val="Heading1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Análise de dados</w:t>
      </w:r>
    </w:p>
    <w:p w:rsidR="00000000" w:rsidDel="00000000" w:rsidP="00000000" w:rsidRDefault="00000000" w:rsidRPr="00000000" w14:paraId="00000027">
      <w:pPr>
        <w:pStyle w:val="Heading1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Aspectos éticos</w:t>
      </w:r>
    </w:p>
    <w:p w:rsidR="00000000" w:rsidDel="00000000" w:rsidP="00000000" w:rsidRDefault="00000000" w:rsidRPr="00000000" w14:paraId="00000028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Descrever riscos e benefícios da pesquisa.</w:t>
      </w:r>
    </w:p>
    <w:p w:rsidR="00000000" w:rsidDel="00000000" w:rsidP="00000000" w:rsidRDefault="00000000" w:rsidRPr="00000000" w14:paraId="00000029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Descrever sobre o processo de submissão ao Comitê de Ética em Pesquisa (CEP) e a obtenção ou dispensa de Termo de Consentimento Livre e Esclarecido (TCLE) ou Termo de Assentimento Livre e Esclarecido (TALE).</w:t>
      </w:r>
    </w:p>
    <w:p w:rsidR="00000000" w:rsidDel="00000000" w:rsidP="00000000" w:rsidRDefault="00000000" w:rsidRPr="00000000" w14:paraId="0000002A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Descrever os mecanismos que garantem a confidencialidade e a segurança das informações, incluindo as estratégias para acesso e armazenamento dos dados.</w:t>
      </w:r>
    </w:p>
    <w:p w:rsidR="00000000" w:rsidDel="00000000" w:rsidP="00000000" w:rsidRDefault="00000000" w:rsidRPr="00000000" w14:paraId="0000002B">
      <w:pPr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Descrever os critérios para o compartilhamento, transferência e descarte dos dados.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1"/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Aspectos financeiros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1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CRONOGRAMA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ind w:left="1068" w:hanging="360"/>
        <w:rPr/>
      </w:pPr>
      <w:r w:rsidDel="00000000" w:rsidR="00000000" w:rsidRPr="00000000">
        <w:rPr>
          <w:rtl w:val="0"/>
        </w:rPr>
        <w:t xml:space="preserve">REFERÊNCIAS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TIMBRE DA INSTITUIÇÃO PROPONENTE</w:t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="480" w:lineRule="auto"/>
      <w:ind w:left="720" w:hanging="36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A436FF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A436FF"/>
  </w:style>
  <w:style w:type="paragraph" w:styleId="Rodap">
    <w:name w:val="footer"/>
    <w:basedOn w:val="Normal"/>
    <w:link w:val="RodapChar"/>
    <w:uiPriority w:val="99"/>
    <w:unhideWhenUsed w:val="1"/>
    <w:rsid w:val="00A436FF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A436FF"/>
  </w:style>
  <w:style w:type="table" w:styleId="Tabelacomgrade">
    <w:name w:val="Table Grid"/>
    <w:basedOn w:val="Tabelanormal"/>
    <w:uiPriority w:val="39"/>
    <w:rsid w:val="00A436F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grafodaLista">
    <w:name w:val="List Paragraph"/>
    <w:basedOn w:val="Normal"/>
    <w:uiPriority w:val="34"/>
    <w:qFormat w:val="1"/>
    <w:rsid w:val="00A436FF"/>
    <w:pPr>
      <w:ind w:left="720"/>
      <w:contextualSpacing w:val="1"/>
    </w:pPr>
  </w:style>
  <w:style w:type="character" w:styleId="Ttulo1Char" w:customStyle="1">
    <w:name w:val="Título 1 Char"/>
    <w:basedOn w:val="Fontepargpadro"/>
    <w:link w:val="Ttulo1"/>
    <w:uiPriority w:val="9"/>
    <w:rsid w:val="00A436FF"/>
    <w:rPr>
      <w:rFonts w:ascii="Times New Roman" w:hAnsi="Times New Roman" w:cstheme="majorBidi" w:eastAsiaTheme="majorEastAsia"/>
      <w:b w:val="1"/>
      <w:sz w:val="24"/>
      <w:szCs w:val="32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rxTWI0GnKjXoGIn3ms9m9hFvjQ==">CgMxLjAyDmgudnVoeWlwdmJ0bDNwMg5oLjZ2dG12cGhlNXE4eDIOaC5uamMxN2UzMmNoNGE4AHIhMTJWdXVlNk1yaWpYY2JBWS1GM2c2WlZhMVdzN3lGbkY5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2025-03-14T14:14:00Z</dcterms:created>
  <dc:creator>Brigida Dias Fernandes</dc:creator>
</cp:coreProperties>
</file>