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REQUERIMENTO DO PROJETO DE PESQUISA</w:t>
      </w:r>
      <w:r w:rsidDel="00000000" w:rsidR="00000000" w:rsidRPr="00000000">
        <w:rPr>
          <w:rtl w:val="0"/>
        </w:rPr>
      </w:r>
    </w:p>
    <w:tbl>
      <w:tblPr>
        <w:tblStyle w:val="Table1"/>
        <w:tblW w:w="980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03"/>
        <w:gridCol w:w="4904"/>
        <w:tblGridChange w:id="0">
          <w:tblGrid>
            <w:gridCol w:w="4903"/>
            <w:gridCol w:w="4904"/>
          </w:tblGrid>
        </w:tblGridChange>
      </w:tblGrid>
      <w:tr>
        <w:trPr>
          <w:cantSplit w:val="0"/>
          <w:trHeight w:val="57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do Projeto: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Pesquisador responsável: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(Entende-se como pesquisador responsável o orientador de doutorado, mestrado, iniciação científica e/ou TCC, ou profissionais / pesquisadores que não estejam envolvidos com orientação)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57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 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Equipe:</w:t>
            </w:r>
          </w:p>
          <w:tbl>
            <w:tblPr>
              <w:tblStyle w:val="Table2"/>
              <w:tblW w:w="958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426"/>
              <w:gridCol w:w="1288"/>
              <w:gridCol w:w="1573"/>
              <w:gridCol w:w="5294"/>
              <w:tblGridChange w:id="0">
                <w:tblGrid>
                  <w:gridCol w:w="1426"/>
                  <w:gridCol w:w="1288"/>
                  <w:gridCol w:w="1573"/>
                  <w:gridCol w:w="529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Nome</w:t>
                  </w:r>
                </w:p>
              </w:tc>
              <w:tc>
                <w:tcPr/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E-mail</w:t>
                  </w:r>
                </w:p>
              </w:tc>
              <w:tc>
                <w:tcPr/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Telefone</w:t>
                  </w:r>
                </w:p>
              </w:tc>
              <w:tc>
                <w:tcPr/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Instituição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ff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42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 de Procedência do Projeto: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Unidade Campo de Pesquisa da SESA: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Objetivo Geral: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Metodologia: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Resultados esperados: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e assinatura do Pesquisador responsável: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2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720" w:header="28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12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12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Para o processo de anuência dos projetos de pesquisa </w:t>
      </w:r>
      <w:r w:rsidDel="00000000" w:rsidR="00000000" w:rsidRPr="00000000">
        <w:rPr>
          <w:sz w:val="20"/>
          <w:szCs w:val="20"/>
          <w:rtl w:val="0"/>
        </w:rPr>
        <w:t xml:space="preserve">a serem realizados no âmbito da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Secretaria de Estado da Saúde do Espírito Santo (SESA/ES), e visando a </w:t>
      </w:r>
      <w:r w:rsidDel="00000000" w:rsidR="00000000" w:rsidRPr="00000000">
        <w:rPr>
          <w:sz w:val="20"/>
          <w:szCs w:val="20"/>
          <w:rtl w:val="0"/>
        </w:rPr>
        <w:t xml:space="preserve">transparência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a </w:t>
      </w:r>
      <w:r w:rsidDel="00000000" w:rsidR="00000000" w:rsidRPr="00000000">
        <w:rPr>
          <w:sz w:val="20"/>
          <w:szCs w:val="20"/>
          <w:rtl w:val="0"/>
        </w:rPr>
        <w:t xml:space="preserve">rastreabilidade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 tramitação, solicitamos a inclusão do seu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Cadastro de Pessoa Física (CPF)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formulário de submissão.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CPF será utilizado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exclusivamente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para viabilizar a coleta da sua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 digital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</w:t>
      </w:r>
      <w:r w:rsidDel="00000000" w:rsidR="00000000" w:rsidRPr="00000000">
        <w:rPr>
          <w:sz w:val="20"/>
          <w:szCs w:val="20"/>
          <w:rtl w:val="0"/>
        </w:rPr>
        <w:t xml:space="preserve">Sistema de Gestão Arquivística de Documentos e Processos Administrativos do Estado do Espírito Santo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o E-Docs. Essa integração é fundamental para garantir a autenticidade, a integridade e a validade do processo de anuência.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r1p9wq4577ff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SESA/ES está em total conformidade com 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Lei Federal nº 13.709/2018 (Lei Geral de Proteção de Dados Pessoais - LGPD)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assegura que o tratamento do seu CPF será realizado com o máximo de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cuidado e responsabilidade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12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14300" distT="114300" distL="114300" distR="114300">
          <wp:extent cx="1577794" cy="65855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7794" cy="658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line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AF0E71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7A5933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05945"/>
    <w:pPr>
      <w:spacing w:after="0" w:before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05945"/>
    <w:rPr>
      <w:rFonts w:ascii="Tahoma" w:cs="Tahoma" w:hAnsi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 w:val="1"/>
    <w:rsid w:val="008C6B1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8C6B1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 w:val="1"/>
    <w:rsid w:val="008C6B1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8C6B14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 w:val="1"/>
    <w:rsid w:val="00145FC1"/>
    <w:rPr>
      <w:color w:val="0000ff"/>
      <w:u w:val="single"/>
    </w:rPr>
  </w:style>
  <w:style w:type="paragraph" w:styleId="western" w:customStyle="1">
    <w:name w:val="western"/>
    <w:basedOn w:val="Normal"/>
    <w:rsid w:val="001B57E2"/>
    <w:pPr>
      <w:spacing w:after="142" w:afterAutospacing="0" w:line="276" w:lineRule="auto"/>
    </w:pPr>
    <w:rPr>
      <w:rFonts w:eastAsia="Times New Roman"/>
      <w:color w:val="000000"/>
      <w:lang w:eastAsia="pt-BR"/>
    </w:rPr>
  </w:style>
  <w:style w:type="paragraph" w:styleId="NormalWeb">
    <w:name w:val="Normal (Web)"/>
    <w:basedOn w:val="Normal"/>
    <w:uiPriority w:val="99"/>
    <w:unhideWhenUsed w:val="1"/>
    <w:rsid w:val="001868FB"/>
    <w:pPr>
      <w:spacing w:after="142" w:afterAutospacing="0" w:line="276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820713"/>
    <w:pPr>
      <w:spacing w:after="0" w:before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820713"/>
    <w:rPr>
      <w:lang w:eastAsia="en-US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820713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O3f9qIo6v7lOt3O7d0V5S2kxuQ==">CgMxLjAyDmgucjFwOXdxNDU3N2ZmOAByITFldVA5QUdnMHI2NWN1VzBmTXF4eUtFekxxLUtreDVJSw==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2021-12-20T14:13:00Z</dcterms:created>
  <dc:creator>mariafreitas</dc:creator>
</cp:coreProperties>
</file>